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5" w:themeFillTint="66"/>
        <w:tblLook w:val="0000" w:firstRow="0" w:lastRow="0" w:firstColumn="0" w:lastColumn="0" w:noHBand="0" w:noVBand="0"/>
      </w:tblPr>
      <w:tblGrid>
        <w:gridCol w:w="9990"/>
      </w:tblGrid>
      <w:tr w:rsidR="005C1F16" w14:paraId="55283E8C" w14:textId="77777777" w:rsidTr="005C1F16">
        <w:trPr>
          <w:trHeight w:val="570"/>
          <w:jc w:val="center"/>
        </w:trPr>
        <w:tc>
          <w:tcPr>
            <w:tcW w:w="9990" w:type="dxa"/>
            <w:shd w:val="clear" w:color="auto" w:fill="B4C6E7" w:themeFill="accent5" w:themeFillTint="66"/>
          </w:tcPr>
          <w:p w14:paraId="0A4A082C" w14:textId="7A666A6A" w:rsidR="00C306AF" w:rsidRDefault="006F3E80" w:rsidP="00C306AF">
            <w:pPr>
              <w:spacing w:before="120" w:after="120"/>
              <w:ind w:left="147"/>
              <w:jc w:val="center"/>
              <w:rPr>
                <w:rFonts w:ascii="Arial" w:eastAsia="MS ??" w:hAnsi="Arial" w:cs="Arial"/>
                <w:b/>
                <w:sz w:val="28"/>
                <w:szCs w:val="28"/>
              </w:rPr>
            </w:pPr>
            <w:r>
              <w:rPr>
                <w:rFonts w:ascii="Arial" w:eastAsia="MS ??" w:hAnsi="Arial" w:cs="Arial"/>
                <w:b/>
                <w:sz w:val="28"/>
                <w:szCs w:val="28"/>
              </w:rPr>
              <w:t xml:space="preserve">Community </w:t>
            </w:r>
            <w:proofErr w:type="spellStart"/>
            <w:r>
              <w:rPr>
                <w:rFonts w:ascii="Arial" w:eastAsia="MS ??" w:hAnsi="Arial" w:cs="Arial"/>
                <w:b/>
                <w:sz w:val="28"/>
                <w:szCs w:val="28"/>
              </w:rPr>
              <w:t>Pae</w:t>
            </w:r>
            <w:r w:rsidR="005C1F16" w:rsidRPr="0074013E">
              <w:rPr>
                <w:rFonts w:ascii="Arial" w:eastAsia="MS ??" w:hAnsi="Arial" w:cs="Arial"/>
                <w:b/>
                <w:sz w:val="28"/>
                <w:szCs w:val="28"/>
              </w:rPr>
              <w:t>diatric</w:t>
            </w:r>
            <w:proofErr w:type="spellEnd"/>
            <w:r w:rsidR="005C1F16" w:rsidRPr="0074013E">
              <w:rPr>
                <w:rFonts w:ascii="Arial" w:eastAsia="MS ??" w:hAnsi="Arial" w:cs="Arial"/>
                <w:b/>
                <w:sz w:val="28"/>
                <w:szCs w:val="28"/>
              </w:rPr>
              <w:t xml:space="preserve"> Audiology Service </w:t>
            </w:r>
            <w:r w:rsidR="005C1F16">
              <w:rPr>
                <w:rFonts w:ascii="Arial" w:eastAsia="MS ??" w:hAnsi="Arial" w:cs="Arial"/>
                <w:b/>
                <w:sz w:val="28"/>
                <w:szCs w:val="28"/>
              </w:rPr>
              <w:t xml:space="preserve">Referrals </w:t>
            </w:r>
            <w:r w:rsidR="005C1F16" w:rsidRPr="0074013E">
              <w:rPr>
                <w:rFonts w:ascii="Arial" w:eastAsia="MS ??" w:hAnsi="Arial" w:cs="Arial"/>
                <w:b/>
                <w:sz w:val="28"/>
                <w:szCs w:val="28"/>
              </w:rPr>
              <w:t>Guidance</w:t>
            </w:r>
            <w:r w:rsidR="00A2077A">
              <w:rPr>
                <w:rFonts w:ascii="Arial" w:eastAsia="MS ??" w:hAnsi="Arial" w:cs="Arial"/>
                <w:b/>
                <w:sz w:val="28"/>
                <w:szCs w:val="28"/>
              </w:rPr>
              <w:t xml:space="preserve"> </w:t>
            </w:r>
            <w:r w:rsidR="00A61946">
              <w:rPr>
                <w:rFonts w:ascii="Arial" w:eastAsia="MS ??" w:hAnsi="Arial" w:cs="Arial"/>
                <w:b/>
                <w:sz w:val="28"/>
                <w:szCs w:val="28"/>
              </w:rPr>
              <w:t>- Luton</w:t>
            </w:r>
          </w:p>
        </w:tc>
      </w:tr>
    </w:tbl>
    <w:p w14:paraId="03F47467" w14:textId="77777777" w:rsidR="0074013E" w:rsidRDefault="0074013E" w:rsidP="0074013E">
      <w:pPr>
        <w:rPr>
          <w:rFonts w:ascii="Arial" w:eastAsia="MS ??" w:hAnsi="Arial" w:cs="Arial"/>
          <w:b/>
          <w:sz w:val="28"/>
          <w:szCs w:val="28"/>
        </w:rPr>
      </w:pPr>
    </w:p>
    <w:p w14:paraId="54224A57" w14:textId="77777777" w:rsidR="0074013E" w:rsidRDefault="00106334" w:rsidP="0074013E">
      <w:pPr>
        <w:rPr>
          <w:rFonts w:ascii="Arial" w:hAnsi="Arial" w:cs="Arial"/>
          <w:sz w:val="22"/>
          <w:szCs w:val="22"/>
        </w:rPr>
      </w:pPr>
      <w:r w:rsidRPr="002F33A6">
        <w:rPr>
          <w:rFonts w:ascii="Arial" w:hAnsi="Arial" w:cs="Arial"/>
          <w:sz w:val="22"/>
          <w:szCs w:val="22"/>
        </w:rPr>
        <w:t xml:space="preserve">The Audiology Service offers a range of subjective and objective audiological assessments for children from </w:t>
      </w:r>
      <w:r>
        <w:rPr>
          <w:rFonts w:ascii="Arial" w:hAnsi="Arial" w:cs="Arial"/>
          <w:sz w:val="22"/>
          <w:szCs w:val="22"/>
        </w:rPr>
        <w:t xml:space="preserve">three </w:t>
      </w:r>
      <w:r w:rsidR="00623117">
        <w:rPr>
          <w:rFonts w:ascii="Arial" w:hAnsi="Arial" w:cs="Arial"/>
          <w:sz w:val="22"/>
          <w:szCs w:val="22"/>
        </w:rPr>
        <w:t xml:space="preserve">months </w:t>
      </w:r>
      <w:r w:rsidR="00623117" w:rsidRPr="002F33A6">
        <w:rPr>
          <w:rFonts w:ascii="Arial" w:hAnsi="Arial" w:cs="Arial"/>
          <w:sz w:val="22"/>
          <w:szCs w:val="22"/>
        </w:rPr>
        <w:t>to</w:t>
      </w:r>
      <w:r w:rsidRPr="002F33A6">
        <w:rPr>
          <w:rFonts w:ascii="Arial" w:hAnsi="Arial" w:cs="Arial"/>
          <w:sz w:val="22"/>
          <w:szCs w:val="22"/>
        </w:rPr>
        <w:t xml:space="preserve"> 18 years of age (and older for young adults still </w:t>
      </w:r>
      <w:r w:rsidR="00623117" w:rsidRPr="002F33A6">
        <w:rPr>
          <w:rFonts w:ascii="Arial" w:hAnsi="Arial" w:cs="Arial"/>
          <w:sz w:val="22"/>
          <w:szCs w:val="22"/>
        </w:rPr>
        <w:t xml:space="preserve">in </w:t>
      </w:r>
      <w:r w:rsidR="00623117">
        <w:rPr>
          <w:rFonts w:ascii="Arial" w:hAnsi="Arial" w:cs="Arial"/>
          <w:sz w:val="22"/>
          <w:szCs w:val="22"/>
        </w:rPr>
        <w:t xml:space="preserve">a </w:t>
      </w:r>
      <w:r w:rsidR="00623117" w:rsidRPr="002F33A6">
        <w:rPr>
          <w:rFonts w:ascii="Arial" w:hAnsi="Arial" w:cs="Arial"/>
          <w:sz w:val="22"/>
          <w:szCs w:val="22"/>
        </w:rPr>
        <w:t>Special Educational setting</w:t>
      </w:r>
      <w:r w:rsidRPr="002F33A6">
        <w:rPr>
          <w:rFonts w:ascii="Arial" w:hAnsi="Arial" w:cs="Arial"/>
          <w:sz w:val="22"/>
          <w:szCs w:val="22"/>
        </w:rPr>
        <w:t xml:space="preserve">). </w:t>
      </w:r>
      <w:r w:rsidR="0074013E" w:rsidRPr="00956755">
        <w:rPr>
          <w:rFonts w:ascii="Arial" w:hAnsi="Arial" w:cs="Arial"/>
          <w:sz w:val="22"/>
          <w:szCs w:val="22"/>
        </w:rPr>
        <w:t xml:space="preserve">Assessments are carried out within </w:t>
      </w:r>
      <w:r w:rsidR="00D92571" w:rsidRPr="00956755">
        <w:rPr>
          <w:rFonts w:ascii="Arial" w:hAnsi="Arial" w:cs="Arial"/>
          <w:sz w:val="22"/>
          <w:szCs w:val="22"/>
        </w:rPr>
        <w:t>sound</w:t>
      </w:r>
      <w:r w:rsidR="00D92571">
        <w:rPr>
          <w:rFonts w:ascii="Arial" w:hAnsi="Arial" w:cs="Arial"/>
          <w:sz w:val="22"/>
          <w:szCs w:val="22"/>
        </w:rPr>
        <w:t xml:space="preserve"> treated</w:t>
      </w:r>
      <w:r w:rsidR="0074013E" w:rsidRPr="00956755">
        <w:rPr>
          <w:rFonts w:ascii="Arial" w:hAnsi="Arial" w:cs="Arial"/>
          <w:sz w:val="22"/>
          <w:szCs w:val="22"/>
        </w:rPr>
        <w:t xml:space="preserve"> test facilities at our</w:t>
      </w:r>
      <w:r w:rsidR="00EA2E5C">
        <w:rPr>
          <w:rFonts w:ascii="Arial" w:hAnsi="Arial" w:cs="Arial"/>
          <w:sz w:val="22"/>
          <w:szCs w:val="22"/>
        </w:rPr>
        <w:t xml:space="preserve"> </w:t>
      </w:r>
      <w:r w:rsidR="0074013E">
        <w:rPr>
          <w:rFonts w:ascii="Arial" w:hAnsi="Arial" w:cs="Arial"/>
          <w:sz w:val="22"/>
          <w:szCs w:val="22"/>
        </w:rPr>
        <w:t xml:space="preserve">sites in Liverpool Road Health Centre </w:t>
      </w:r>
      <w:r w:rsidR="00A61946">
        <w:rPr>
          <w:rFonts w:ascii="Arial" w:hAnsi="Arial" w:cs="Arial"/>
          <w:sz w:val="22"/>
          <w:szCs w:val="22"/>
        </w:rPr>
        <w:t xml:space="preserve">Luton and </w:t>
      </w:r>
      <w:r w:rsidR="0074013E">
        <w:rPr>
          <w:rFonts w:ascii="Arial" w:hAnsi="Arial" w:cs="Arial"/>
          <w:sz w:val="22"/>
          <w:szCs w:val="22"/>
        </w:rPr>
        <w:t>Re</w:t>
      </w:r>
      <w:r w:rsidR="00D92571">
        <w:rPr>
          <w:rFonts w:ascii="Arial" w:hAnsi="Arial" w:cs="Arial"/>
          <w:sz w:val="22"/>
          <w:szCs w:val="22"/>
        </w:rPr>
        <w:t>d</w:t>
      </w:r>
      <w:r w:rsidR="0074013E">
        <w:rPr>
          <w:rFonts w:ascii="Arial" w:hAnsi="Arial" w:cs="Arial"/>
          <w:sz w:val="22"/>
          <w:szCs w:val="22"/>
        </w:rPr>
        <w:t>grave Gardens Children Centre</w:t>
      </w:r>
      <w:r w:rsidR="00A61946">
        <w:rPr>
          <w:rFonts w:ascii="Arial" w:hAnsi="Arial" w:cs="Arial"/>
          <w:sz w:val="22"/>
          <w:szCs w:val="22"/>
        </w:rPr>
        <w:t xml:space="preserve"> Luton.</w:t>
      </w:r>
    </w:p>
    <w:p w14:paraId="428ACAEA" w14:textId="77777777" w:rsidR="0074013E" w:rsidRDefault="0074013E" w:rsidP="0074013E">
      <w:pPr>
        <w:jc w:val="center"/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1F16" w:rsidRPr="005C1F16" w14:paraId="04B0EF67" w14:textId="77777777" w:rsidTr="005C1F16">
        <w:tc>
          <w:tcPr>
            <w:tcW w:w="9924" w:type="dxa"/>
            <w:shd w:val="clear" w:color="auto" w:fill="B4C6E7" w:themeFill="accent5" w:themeFillTint="66"/>
          </w:tcPr>
          <w:p w14:paraId="61974EA5" w14:textId="77777777" w:rsidR="00C306AF" w:rsidRPr="005C1F16" w:rsidRDefault="005C1F16" w:rsidP="00C306AF">
            <w:pPr>
              <w:spacing w:before="120" w:after="120"/>
              <w:jc w:val="center"/>
              <w:rPr>
                <w:rFonts w:ascii="Arial" w:eastAsia="MS ??" w:hAnsi="Arial" w:cs="Arial"/>
                <w:b/>
                <w:sz w:val="28"/>
                <w:szCs w:val="28"/>
              </w:rPr>
            </w:pPr>
            <w:r w:rsidRPr="005C1F16">
              <w:rPr>
                <w:rFonts w:ascii="Arial" w:eastAsia="MS ??" w:hAnsi="Arial" w:cs="Arial"/>
                <w:b/>
                <w:sz w:val="28"/>
                <w:szCs w:val="28"/>
              </w:rPr>
              <w:t>Where do I send Referrals?</w:t>
            </w:r>
          </w:p>
        </w:tc>
      </w:tr>
    </w:tbl>
    <w:p w14:paraId="12DD05A2" w14:textId="77777777" w:rsidR="005C1F16" w:rsidRDefault="005C1F16" w:rsidP="005C2C8F">
      <w:pPr>
        <w:rPr>
          <w:rFonts w:ascii="Arial" w:hAnsi="Arial" w:cs="Arial"/>
          <w:sz w:val="22"/>
          <w:szCs w:val="22"/>
          <w:lang w:val="en-GB" w:eastAsia="en-GB"/>
        </w:rPr>
      </w:pPr>
    </w:p>
    <w:p w14:paraId="442DC8B4" w14:textId="77777777" w:rsidR="005C2C8F" w:rsidRDefault="005C2C8F" w:rsidP="005C2C8F">
      <w:pPr>
        <w:rPr>
          <w:rFonts w:ascii="Arial" w:hAnsi="Arial" w:cs="Arial"/>
          <w:sz w:val="22"/>
          <w:szCs w:val="22"/>
          <w:lang w:val="en-GB" w:eastAsia="en-GB"/>
        </w:rPr>
      </w:pPr>
      <w:r w:rsidRPr="00A13339">
        <w:rPr>
          <w:rFonts w:ascii="Arial" w:hAnsi="Arial" w:cs="Arial"/>
          <w:sz w:val="22"/>
          <w:szCs w:val="22"/>
          <w:lang w:val="en-GB" w:eastAsia="en-GB"/>
        </w:rPr>
        <w:t xml:space="preserve">All referrals to the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Community Paediatric Audiology </w:t>
      </w:r>
      <w:r w:rsidRPr="00A13339">
        <w:rPr>
          <w:rFonts w:ascii="Arial" w:hAnsi="Arial" w:cs="Arial"/>
          <w:sz w:val="22"/>
          <w:szCs w:val="22"/>
          <w:lang w:val="en-GB" w:eastAsia="en-GB"/>
        </w:rPr>
        <w:t xml:space="preserve">Service must be made on the </w:t>
      </w:r>
    </w:p>
    <w:p w14:paraId="2B798BB7" w14:textId="178CEA40" w:rsidR="005C2C8F" w:rsidRDefault="005C2C8F" w:rsidP="005C2C8F">
      <w:pPr>
        <w:rPr>
          <w:rFonts w:ascii="Arial" w:hAnsi="Arial" w:cs="Arial"/>
          <w:sz w:val="22"/>
          <w:szCs w:val="22"/>
          <w:lang w:val="en-GB" w:eastAsia="en-GB"/>
        </w:rPr>
      </w:pPr>
      <w:r w:rsidRPr="00A13339">
        <w:rPr>
          <w:rFonts w:ascii="Arial" w:hAnsi="Arial" w:cs="Arial"/>
          <w:sz w:val="22"/>
          <w:szCs w:val="22"/>
          <w:lang w:val="en-GB" w:eastAsia="en-GB"/>
        </w:rPr>
        <w:t xml:space="preserve">Referral Form and </w:t>
      </w:r>
      <w:r w:rsidR="00A2077A">
        <w:rPr>
          <w:rFonts w:ascii="Arial" w:hAnsi="Arial" w:cs="Arial"/>
          <w:sz w:val="22"/>
          <w:szCs w:val="22"/>
          <w:lang w:val="en-GB" w:eastAsia="en-GB"/>
        </w:rPr>
        <w:t>emailed</w:t>
      </w:r>
      <w:r w:rsidRPr="00A13339">
        <w:rPr>
          <w:rFonts w:ascii="Arial" w:hAnsi="Arial" w:cs="Arial"/>
          <w:sz w:val="22"/>
          <w:szCs w:val="22"/>
          <w:lang w:val="en-GB" w:eastAsia="en-GB"/>
        </w:rPr>
        <w:t xml:space="preserve"> to the </w:t>
      </w:r>
      <w:proofErr w:type="gramStart"/>
      <w:r w:rsidR="00A2077A">
        <w:rPr>
          <w:rFonts w:ascii="Arial" w:hAnsi="Arial" w:cs="Arial"/>
          <w:sz w:val="22"/>
          <w:szCs w:val="22"/>
          <w:lang w:val="en-GB" w:eastAsia="en-GB"/>
        </w:rPr>
        <w:t>Health</w:t>
      </w:r>
      <w:proofErr w:type="gramEnd"/>
      <w:r w:rsidR="00A2077A">
        <w:rPr>
          <w:rFonts w:ascii="Arial" w:hAnsi="Arial" w:cs="Arial"/>
          <w:sz w:val="22"/>
          <w:szCs w:val="22"/>
          <w:lang w:val="en-GB" w:eastAsia="en-GB"/>
        </w:rPr>
        <w:t xml:space="preserve"> HUB or via electronic referral on </w:t>
      </w:r>
      <w:proofErr w:type="spellStart"/>
      <w:r w:rsidR="00A2077A">
        <w:rPr>
          <w:rFonts w:ascii="Arial" w:hAnsi="Arial" w:cs="Arial"/>
          <w:sz w:val="22"/>
          <w:szCs w:val="22"/>
          <w:lang w:val="en-GB" w:eastAsia="en-GB"/>
        </w:rPr>
        <w:t>SystmOne</w:t>
      </w:r>
      <w:proofErr w:type="spellEnd"/>
      <w:r w:rsidRPr="005C2C8F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70F1BBA7" w14:textId="77777777" w:rsidR="005C2C8F" w:rsidRPr="00A13339" w:rsidRDefault="005C2C8F" w:rsidP="005C2C8F">
      <w:pPr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90"/>
      </w:tblGrid>
      <w:tr w:rsidR="005C2C8F" w:rsidRPr="00A13339" w14:paraId="3E329BEA" w14:textId="77777777" w:rsidTr="00DC15A8">
        <w:trPr>
          <w:trHeight w:val="502"/>
        </w:trPr>
        <w:tc>
          <w:tcPr>
            <w:tcW w:w="1179" w:type="pct"/>
            <w:shd w:val="clear" w:color="auto" w:fill="B4C6E7" w:themeFill="accent5" w:themeFillTint="66"/>
          </w:tcPr>
          <w:p w14:paraId="04B8DD26" w14:textId="77777777" w:rsidR="005C2C8F" w:rsidRPr="00DD05D3" w:rsidRDefault="005C2C8F" w:rsidP="00DD05D3">
            <w:pPr>
              <w:spacing w:before="2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DD05D3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By secure email</w:t>
            </w:r>
          </w:p>
        </w:tc>
        <w:tc>
          <w:tcPr>
            <w:tcW w:w="3821" w:type="pct"/>
            <w:shd w:val="clear" w:color="auto" w:fill="B4C6E7" w:themeFill="accent5" w:themeFillTint="66"/>
          </w:tcPr>
          <w:p w14:paraId="4308A870" w14:textId="7B75DEEE" w:rsidR="005C2C8F" w:rsidRPr="00DD05D3" w:rsidRDefault="00A2077A" w:rsidP="00DD05D3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A2077A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ccs.bedsandlutonchildrenshealthhub@nhs.net</w:t>
            </w:r>
          </w:p>
        </w:tc>
      </w:tr>
      <w:tr w:rsidR="005C2C8F" w:rsidRPr="00A13339" w14:paraId="514E17C3" w14:textId="77777777" w:rsidTr="005C1F16">
        <w:tc>
          <w:tcPr>
            <w:tcW w:w="1179" w:type="pct"/>
            <w:shd w:val="clear" w:color="auto" w:fill="B4C6E7" w:themeFill="accent5" w:themeFillTint="66"/>
          </w:tcPr>
          <w:p w14:paraId="7A29CB08" w14:textId="12AFB95A" w:rsidR="005C2C8F" w:rsidRPr="00DD05D3" w:rsidRDefault="00D92571" w:rsidP="005C2C8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SystmOne</w:t>
            </w:r>
            <w:proofErr w:type="spellEnd"/>
          </w:p>
        </w:tc>
        <w:tc>
          <w:tcPr>
            <w:tcW w:w="3821" w:type="pct"/>
            <w:shd w:val="clear" w:color="auto" w:fill="B4C6E7" w:themeFill="accent5" w:themeFillTint="66"/>
          </w:tcPr>
          <w:p w14:paraId="305EE11A" w14:textId="77777777" w:rsidR="00D92571" w:rsidRPr="00D92571" w:rsidRDefault="00D92571" w:rsidP="00DA0B22">
            <w:pPr>
              <w:spacing w:before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Electronic referral</w:t>
            </w:r>
          </w:p>
          <w:p w14:paraId="42EE76BD" w14:textId="77777777" w:rsidR="005C2C8F" w:rsidRPr="00DD05D3" w:rsidRDefault="005C2C8F" w:rsidP="005C2C8F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</w:tbl>
    <w:p w14:paraId="3BF26B48" w14:textId="77777777" w:rsidR="005C2C8F" w:rsidRDefault="005C2C8F" w:rsidP="0074013E">
      <w:pPr>
        <w:rPr>
          <w:rFonts w:ascii="Arial" w:hAnsi="Arial" w:cs="Arial"/>
          <w:sz w:val="22"/>
          <w:szCs w:val="22"/>
          <w:lang w:val="en-GB" w:eastAsia="en-GB"/>
        </w:rPr>
      </w:pPr>
    </w:p>
    <w:p w14:paraId="5E0A8205" w14:textId="77777777" w:rsidR="005C2C8F" w:rsidRDefault="005C2C8F" w:rsidP="00E33361">
      <w:pPr>
        <w:rPr>
          <w:rFonts w:ascii="Arial" w:hAnsi="Arial" w:cs="Arial"/>
          <w:b/>
          <w:sz w:val="32"/>
          <w:szCs w:val="32"/>
          <w:lang w:eastAsia="en-GB"/>
        </w:rPr>
      </w:pPr>
      <w:r w:rsidRPr="00A13339">
        <w:rPr>
          <w:rFonts w:ascii="Arial" w:hAnsi="Arial" w:cs="Arial"/>
          <w:sz w:val="22"/>
          <w:szCs w:val="22"/>
          <w:lang w:eastAsia="en-GB"/>
        </w:rPr>
        <w:t xml:space="preserve">Please use the generic referral form available on the </w:t>
      </w:r>
      <w:r>
        <w:rPr>
          <w:rFonts w:ascii="Arial" w:hAnsi="Arial" w:cs="Arial"/>
          <w:sz w:val="22"/>
          <w:szCs w:val="22"/>
          <w:lang w:eastAsia="en-GB"/>
        </w:rPr>
        <w:t xml:space="preserve">Cambridgeshire Community Services </w:t>
      </w:r>
      <w:r w:rsidR="00E33361">
        <w:rPr>
          <w:rFonts w:ascii="Arial" w:hAnsi="Arial" w:cs="Arial"/>
          <w:sz w:val="22"/>
          <w:szCs w:val="22"/>
          <w:lang w:eastAsia="en-GB"/>
        </w:rPr>
        <w:t xml:space="preserve">website: </w:t>
      </w:r>
      <w:hyperlink r:id="rId7" w:history="1">
        <w:r w:rsidR="00574726" w:rsidRPr="00D900D1">
          <w:rPr>
            <w:rStyle w:val="Hyperlink"/>
            <w:rFonts w:ascii="Arial" w:hAnsi="Arial" w:cs="Arial"/>
            <w:sz w:val="22"/>
            <w:szCs w:val="22"/>
          </w:rPr>
          <w:t>www.cambscommunityservices.nhs.uk</w:t>
        </w:r>
      </w:hyperlink>
    </w:p>
    <w:p w14:paraId="542AE3FD" w14:textId="77777777" w:rsidR="00574726" w:rsidRDefault="00574726" w:rsidP="00E33361">
      <w:pPr>
        <w:rPr>
          <w:rFonts w:ascii="Arial" w:hAnsi="Arial" w:cs="Arial"/>
          <w:b/>
          <w:sz w:val="32"/>
          <w:szCs w:val="32"/>
          <w:lang w:eastAsia="en-GB"/>
        </w:rPr>
      </w:pPr>
    </w:p>
    <w:tbl>
      <w:tblPr>
        <w:tblStyle w:val="TableGrid"/>
        <w:tblW w:w="9031" w:type="dxa"/>
        <w:jc w:val="center"/>
        <w:tblLook w:val="04A0" w:firstRow="1" w:lastRow="0" w:firstColumn="1" w:lastColumn="0" w:noHBand="0" w:noVBand="1"/>
      </w:tblPr>
      <w:tblGrid>
        <w:gridCol w:w="9031"/>
      </w:tblGrid>
      <w:tr w:rsidR="005C1F16" w14:paraId="2405EFF2" w14:textId="77777777" w:rsidTr="00976727">
        <w:trPr>
          <w:trHeight w:val="606"/>
          <w:jc w:val="center"/>
        </w:trPr>
        <w:tc>
          <w:tcPr>
            <w:tcW w:w="9031" w:type="dxa"/>
            <w:shd w:val="clear" w:color="auto" w:fill="B4C6E7" w:themeFill="accent5" w:themeFillTint="66"/>
          </w:tcPr>
          <w:p w14:paraId="0C794983" w14:textId="77777777" w:rsidR="005C1F16" w:rsidRPr="00976727" w:rsidRDefault="005C1F16" w:rsidP="0097672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C8F">
              <w:rPr>
                <w:rFonts w:ascii="Arial" w:eastAsia="MS ??" w:hAnsi="Arial" w:cs="Arial"/>
                <w:b/>
                <w:sz w:val="28"/>
                <w:szCs w:val="28"/>
              </w:rPr>
              <w:t>Who Can Refer?</w:t>
            </w:r>
          </w:p>
        </w:tc>
      </w:tr>
    </w:tbl>
    <w:p w14:paraId="12D2EA16" w14:textId="77777777" w:rsidR="005C2C8F" w:rsidRDefault="005C2C8F" w:rsidP="005C2C8F">
      <w:pPr>
        <w:rPr>
          <w:rFonts w:ascii="Arial" w:hAnsi="Arial" w:cs="Arial"/>
          <w:sz w:val="22"/>
          <w:szCs w:val="22"/>
        </w:rPr>
      </w:pPr>
    </w:p>
    <w:p w14:paraId="406B194C" w14:textId="77777777" w:rsidR="005C2C8F" w:rsidRDefault="005C2C8F" w:rsidP="005C2C8F">
      <w:pPr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 xml:space="preserve">Any of the following can refer to </w:t>
      </w:r>
      <w:r w:rsidR="006F3E80">
        <w:rPr>
          <w:rFonts w:ascii="Arial" w:hAnsi="Arial" w:cs="Arial"/>
          <w:sz w:val="22"/>
          <w:szCs w:val="22"/>
        </w:rPr>
        <w:t xml:space="preserve">the Community </w:t>
      </w:r>
      <w:proofErr w:type="spellStart"/>
      <w:r w:rsidR="006F3E80">
        <w:rPr>
          <w:rFonts w:ascii="Arial" w:hAnsi="Arial" w:cs="Arial"/>
          <w:sz w:val="22"/>
          <w:szCs w:val="22"/>
        </w:rPr>
        <w:t>Pae</w:t>
      </w:r>
      <w:r>
        <w:rPr>
          <w:rFonts w:ascii="Arial" w:hAnsi="Arial" w:cs="Arial"/>
          <w:sz w:val="22"/>
          <w:szCs w:val="22"/>
        </w:rPr>
        <w:t>diatric</w:t>
      </w:r>
      <w:proofErr w:type="spellEnd"/>
      <w:r>
        <w:rPr>
          <w:rFonts w:ascii="Arial" w:hAnsi="Arial" w:cs="Arial"/>
          <w:sz w:val="22"/>
          <w:szCs w:val="22"/>
        </w:rPr>
        <w:t xml:space="preserve"> Audiology Service:</w:t>
      </w:r>
    </w:p>
    <w:p w14:paraId="67B64123" w14:textId="77777777" w:rsidR="005C2C8F" w:rsidRDefault="005C2C8F" w:rsidP="005C2C8F">
      <w:pPr>
        <w:rPr>
          <w:rFonts w:ascii="Arial" w:hAnsi="Arial" w:cs="Arial"/>
          <w:sz w:val="22"/>
          <w:szCs w:val="22"/>
        </w:rPr>
      </w:pPr>
    </w:p>
    <w:p w14:paraId="55EDD553" w14:textId="77777777" w:rsidR="005C2C8F" w:rsidRPr="00F31145" w:rsidRDefault="005C2C8F" w:rsidP="005C2C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</w:t>
      </w:r>
      <w:r w:rsidRPr="00F31145">
        <w:rPr>
          <w:rFonts w:ascii="Arial" w:hAnsi="Arial" w:cs="Arial"/>
          <w:sz w:val="22"/>
          <w:szCs w:val="22"/>
        </w:rPr>
        <w:t>wborn hearing screener</w:t>
      </w:r>
    </w:p>
    <w:p w14:paraId="201DA36D" w14:textId="77777777" w:rsidR="005C2C8F" w:rsidRPr="00F31145" w:rsidRDefault="005C2C8F" w:rsidP="005C2C8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>GPs</w:t>
      </w:r>
    </w:p>
    <w:p w14:paraId="2C135102" w14:textId="77777777" w:rsidR="005C2C8F" w:rsidRPr="00F31145" w:rsidRDefault="005C2C8F" w:rsidP="005C2C8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>Health Visitors</w:t>
      </w:r>
    </w:p>
    <w:p w14:paraId="7C178D58" w14:textId="77777777" w:rsidR="005C2C8F" w:rsidRPr="00F31145" w:rsidRDefault="005C2C8F" w:rsidP="005C2C8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>School Nurse/Child Health Advisor</w:t>
      </w:r>
    </w:p>
    <w:p w14:paraId="2E965E15" w14:textId="77777777" w:rsidR="005C2C8F" w:rsidRPr="00F31145" w:rsidRDefault="005C2C8F" w:rsidP="005C2C8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>Speech and Language Therapists</w:t>
      </w:r>
    </w:p>
    <w:p w14:paraId="59A421DF" w14:textId="77777777" w:rsidR="005C2C8F" w:rsidRPr="00F31145" w:rsidRDefault="005C2C8F" w:rsidP="005C2C8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>Ac</w:t>
      </w:r>
      <w:r w:rsidR="00E33361">
        <w:rPr>
          <w:rFonts w:ascii="Arial" w:hAnsi="Arial" w:cs="Arial"/>
          <w:sz w:val="22"/>
          <w:szCs w:val="22"/>
        </w:rPr>
        <w:t xml:space="preserve">ute or </w:t>
      </w:r>
      <w:r w:rsidR="006F3E80">
        <w:rPr>
          <w:rFonts w:ascii="Arial" w:hAnsi="Arial" w:cs="Arial"/>
          <w:sz w:val="22"/>
          <w:szCs w:val="22"/>
        </w:rPr>
        <w:t>Community Consultants/</w:t>
      </w:r>
      <w:proofErr w:type="spellStart"/>
      <w:r w:rsidR="006F3E80">
        <w:rPr>
          <w:rFonts w:ascii="Arial" w:hAnsi="Arial" w:cs="Arial"/>
          <w:sz w:val="22"/>
          <w:szCs w:val="22"/>
        </w:rPr>
        <w:t>Pae</w:t>
      </w:r>
      <w:r w:rsidRPr="00F31145">
        <w:rPr>
          <w:rFonts w:ascii="Arial" w:hAnsi="Arial" w:cs="Arial"/>
          <w:sz w:val="22"/>
          <w:szCs w:val="22"/>
        </w:rPr>
        <w:t>diatricians</w:t>
      </w:r>
      <w:proofErr w:type="spellEnd"/>
    </w:p>
    <w:p w14:paraId="08B4447A" w14:textId="77777777" w:rsidR="005C2C8F" w:rsidRPr="00F31145" w:rsidRDefault="005C2C8F" w:rsidP="005C2C8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>ENT</w:t>
      </w:r>
    </w:p>
    <w:p w14:paraId="06B3B558" w14:textId="77777777" w:rsidR="005C2C8F" w:rsidRPr="00956755" w:rsidRDefault="005C2C8F" w:rsidP="005C2C8F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Nurse specialist</w:t>
      </w:r>
    </w:p>
    <w:p w14:paraId="3740AD36" w14:textId="77777777" w:rsidR="005C2C8F" w:rsidRDefault="005C2C8F" w:rsidP="005C2C8F">
      <w:pPr>
        <w:jc w:val="both"/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727" w:rsidRPr="00976727" w14:paraId="423A3997" w14:textId="77777777" w:rsidTr="00976727">
        <w:tc>
          <w:tcPr>
            <w:tcW w:w="9016" w:type="dxa"/>
            <w:shd w:val="clear" w:color="auto" w:fill="B4C6E7" w:themeFill="accent5" w:themeFillTint="66"/>
          </w:tcPr>
          <w:p w14:paraId="4741CBF4" w14:textId="77777777" w:rsidR="00976727" w:rsidRPr="00976727" w:rsidRDefault="00976727" w:rsidP="00F7395D">
            <w:pPr>
              <w:spacing w:before="120" w:after="120"/>
              <w:jc w:val="center"/>
              <w:rPr>
                <w:rFonts w:ascii="Arial" w:eastAsia="MS ??" w:hAnsi="Arial" w:cs="Arial"/>
                <w:b/>
                <w:sz w:val="28"/>
                <w:szCs w:val="28"/>
              </w:rPr>
            </w:pPr>
            <w:r w:rsidRPr="00976727">
              <w:rPr>
                <w:rFonts w:ascii="Arial" w:eastAsia="MS ??" w:hAnsi="Arial" w:cs="Arial"/>
                <w:b/>
                <w:sz w:val="28"/>
                <w:szCs w:val="28"/>
              </w:rPr>
              <w:t>Who do we see?</w:t>
            </w:r>
          </w:p>
        </w:tc>
      </w:tr>
    </w:tbl>
    <w:p w14:paraId="4EC0298D" w14:textId="77777777" w:rsidR="003274B9" w:rsidRDefault="003274B9" w:rsidP="005C2C8F">
      <w:pPr>
        <w:jc w:val="both"/>
        <w:rPr>
          <w:rFonts w:ascii="Arial" w:hAnsi="Arial" w:cs="Arial"/>
          <w:sz w:val="22"/>
          <w:szCs w:val="22"/>
        </w:rPr>
      </w:pPr>
    </w:p>
    <w:p w14:paraId="3D06DBF1" w14:textId="77777777" w:rsidR="005C2C8F" w:rsidRDefault="005C2C8F" w:rsidP="005C2C8F">
      <w:pPr>
        <w:jc w:val="both"/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 xml:space="preserve">Children with a </w:t>
      </w:r>
      <w:r w:rsidR="003274B9">
        <w:rPr>
          <w:rFonts w:ascii="Arial" w:hAnsi="Arial" w:cs="Arial"/>
          <w:sz w:val="22"/>
          <w:szCs w:val="22"/>
        </w:rPr>
        <w:t xml:space="preserve">Luton </w:t>
      </w:r>
      <w:r w:rsidRPr="00F31145">
        <w:rPr>
          <w:rFonts w:ascii="Arial" w:hAnsi="Arial" w:cs="Arial"/>
          <w:sz w:val="22"/>
          <w:szCs w:val="22"/>
        </w:rPr>
        <w:t>GP and one of the following:</w:t>
      </w:r>
    </w:p>
    <w:p w14:paraId="4B307E99" w14:textId="77777777" w:rsidR="003274B9" w:rsidRPr="00F31145" w:rsidRDefault="003274B9" w:rsidP="005C2C8F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1E758974" w14:textId="77777777" w:rsidR="005C2C8F" w:rsidRDefault="005C2C8F" w:rsidP="005C2C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D088F">
        <w:rPr>
          <w:rFonts w:ascii="Arial" w:hAnsi="Arial" w:cs="Arial"/>
          <w:sz w:val="22"/>
          <w:szCs w:val="22"/>
        </w:rPr>
        <w:t>Any child failing a hearing screen (</w:t>
      </w:r>
      <w:r w:rsidR="007B259E">
        <w:rPr>
          <w:rFonts w:ascii="Arial" w:hAnsi="Arial" w:cs="Arial"/>
          <w:sz w:val="22"/>
          <w:szCs w:val="22"/>
        </w:rPr>
        <w:t>S</w:t>
      </w:r>
      <w:r w:rsidRPr="009D088F">
        <w:rPr>
          <w:rFonts w:ascii="Arial" w:hAnsi="Arial" w:cs="Arial"/>
          <w:sz w:val="22"/>
          <w:szCs w:val="22"/>
        </w:rPr>
        <w:t>chool screen)</w:t>
      </w:r>
    </w:p>
    <w:p w14:paraId="1E26E0C3" w14:textId="7DE6F0A3" w:rsidR="00106334" w:rsidRDefault="00106334" w:rsidP="0010633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A1CBB">
        <w:rPr>
          <w:rFonts w:ascii="Arial" w:hAnsi="Arial" w:cs="Arial"/>
          <w:sz w:val="22"/>
          <w:szCs w:val="22"/>
        </w:rPr>
        <w:t>Initial professional, parental and school concerns regarding hearing and</w:t>
      </w:r>
      <w:r w:rsidR="00A2077A">
        <w:rPr>
          <w:rFonts w:ascii="Arial" w:hAnsi="Arial" w:cs="Arial"/>
          <w:sz w:val="22"/>
          <w:szCs w:val="22"/>
        </w:rPr>
        <w:t>/or</w:t>
      </w:r>
      <w:r w:rsidRPr="003A1CBB">
        <w:rPr>
          <w:rFonts w:ascii="Arial" w:hAnsi="Arial" w:cs="Arial"/>
          <w:sz w:val="22"/>
          <w:szCs w:val="22"/>
        </w:rPr>
        <w:t xml:space="preserve"> speech.</w:t>
      </w:r>
    </w:p>
    <w:p w14:paraId="54896677" w14:textId="77777777" w:rsidR="00106334" w:rsidRDefault="00106334" w:rsidP="0010633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D088F">
        <w:rPr>
          <w:rFonts w:ascii="Arial" w:hAnsi="Arial" w:cs="Arial"/>
          <w:sz w:val="22"/>
          <w:szCs w:val="22"/>
        </w:rPr>
        <w:t>Part of a multi-disciplinary assessment where there are concerns regarding communication</w:t>
      </w:r>
    </w:p>
    <w:p w14:paraId="362CC3F7" w14:textId="77777777" w:rsidR="00106334" w:rsidRDefault="00106334" w:rsidP="0010633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D088F">
        <w:rPr>
          <w:rFonts w:ascii="Arial" w:hAnsi="Arial" w:cs="Arial"/>
          <w:sz w:val="22"/>
          <w:szCs w:val="22"/>
        </w:rPr>
        <w:lastRenderedPageBreak/>
        <w:t>Speech and language delay</w:t>
      </w:r>
    </w:p>
    <w:p w14:paraId="6E66A14F" w14:textId="77777777" w:rsidR="00106334" w:rsidRDefault="00106334" w:rsidP="0010633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274B9">
        <w:rPr>
          <w:rFonts w:ascii="Arial" w:hAnsi="Arial" w:cs="Arial"/>
          <w:sz w:val="22"/>
          <w:szCs w:val="22"/>
        </w:rPr>
        <w:t>Long Term Monitoring for Ototoxity and conditions/ syndromes with associated hearing loss.</w:t>
      </w:r>
    </w:p>
    <w:p w14:paraId="724757F2" w14:textId="77777777" w:rsidR="00106334" w:rsidRDefault="00106334" w:rsidP="0010633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Newborn Screening Targeted Follow ups </w:t>
      </w:r>
    </w:p>
    <w:p w14:paraId="3605CFAF" w14:textId="77777777" w:rsidR="00106334" w:rsidRPr="00106334" w:rsidRDefault="00106334" w:rsidP="0010633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A1CBB">
        <w:rPr>
          <w:rFonts w:ascii="Arial" w:hAnsi="Arial" w:cs="Arial"/>
          <w:sz w:val="22"/>
          <w:szCs w:val="22"/>
        </w:rPr>
        <w:t>Surveillance/ monitoring of established non-amplified hearing losses.</w:t>
      </w:r>
    </w:p>
    <w:p w14:paraId="17FD2E4A" w14:textId="3FEA1CA9" w:rsidR="00A61946" w:rsidRDefault="00DF4A56" w:rsidP="003E358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="00A2077A">
        <w:rPr>
          <w:rFonts w:ascii="Arial" w:hAnsi="Arial" w:cs="Arial"/>
          <w:sz w:val="22"/>
          <w:szCs w:val="22"/>
        </w:rPr>
        <w:t>c</w:t>
      </w:r>
      <w:r w:rsidR="00A61946">
        <w:rPr>
          <w:rFonts w:ascii="Arial" w:hAnsi="Arial" w:cs="Arial"/>
          <w:sz w:val="22"/>
          <w:szCs w:val="22"/>
        </w:rPr>
        <w:t xml:space="preserve">hildren </w:t>
      </w:r>
      <w:r w:rsidR="00A2077A">
        <w:rPr>
          <w:rFonts w:ascii="Arial" w:hAnsi="Arial" w:cs="Arial"/>
          <w:sz w:val="22"/>
          <w:szCs w:val="22"/>
        </w:rPr>
        <w:t>over the age of</w:t>
      </w:r>
      <w:r>
        <w:rPr>
          <w:rFonts w:ascii="Arial" w:hAnsi="Arial" w:cs="Arial"/>
          <w:sz w:val="22"/>
          <w:szCs w:val="22"/>
        </w:rPr>
        <w:t xml:space="preserve"> three</w:t>
      </w:r>
      <w:r w:rsidR="00A61946">
        <w:rPr>
          <w:rFonts w:ascii="Arial" w:hAnsi="Arial" w:cs="Arial"/>
          <w:sz w:val="22"/>
          <w:szCs w:val="22"/>
        </w:rPr>
        <w:t xml:space="preserve"> </w:t>
      </w:r>
      <w:r w:rsidR="00A2077A">
        <w:rPr>
          <w:rFonts w:ascii="Arial" w:hAnsi="Arial" w:cs="Arial"/>
          <w:sz w:val="22"/>
          <w:szCs w:val="22"/>
        </w:rPr>
        <w:t xml:space="preserve">months </w:t>
      </w:r>
      <w:r w:rsidR="00A61946">
        <w:rPr>
          <w:rFonts w:ascii="Arial" w:hAnsi="Arial" w:cs="Arial"/>
          <w:sz w:val="22"/>
          <w:szCs w:val="22"/>
        </w:rPr>
        <w:t>for audiological assessment</w:t>
      </w:r>
      <w:r w:rsidR="00106334">
        <w:rPr>
          <w:rFonts w:ascii="Arial" w:hAnsi="Arial" w:cs="Arial"/>
          <w:sz w:val="22"/>
          <w:szCs w:val="22"/>
        </w:rPr>
        <w:t xml:space="preserve"> or </w:t>
      </w:r>
      <w:r w:rsidR="00A2077A">
        <w:rPr>
          <w:rFonts w:ascii="Arial" w:hAnsi="Arial" w:cs="Arial"/>
          <w:sz w:val="22"/>
          <w:szCs w:val="22"/>
        </w:rPr>
        <w:t>c</w:t>
      </w:r>
      <w:r w:rsidR="00106334">
        <w:rPr>
          <w:rFonts w:ascii="Arial" w:hAnsi="Arial" w:cs="Arial"/>
          <w:sz w:val="22"/>
          <w:szCs w:val="22"/>
        </w:rPr>
        <w:t xml:space="preserve">hildren who </w:t>
      </w:r>
      <w:r w:rsidR="00077813">
        <w:rPr>
          <w:rFonts w:ascii="Arial" w:hAnsi="Arial" w:cs="Arial"/>
          <w:sz w:val="22"/>
          <w:szCs w:val="22"/>
        </w:rPr>
        <w:t>require</w:t>
      </w:r>
      <w:r w:rsidR="00106334">
        <w:rPr>
          <w:rFonts w:ascii="Arial" w:hAnsi="Arial" w:cs="Arial"/>
          <w:sz w:val="22"/>
          <w:szCs w:val="22"/>
        </w:rPr>
        <w:t xml:space="preserve"> Visual Reinforcement Audiometry</w:t>
      </w:r>
      <w:r w:rsidR="00077813">
        <w:rPr>
          <w:rFonts w:ascii="Arial" w:hAnsi="Arial" w:cs="Arial"/>
          <w:sz w:val="22"/>
          <w:szCs w:val="22"/>
        </w:rPr>
        <w:t xml:space="preserve"> (VRA)</w:t>
      </w:r>
    </w:p>
    <w:p w14:paraId="66E58BD2" w14:textId="77777777" w:rsidR="005C2C8F" w:rsidRDefault="005C2C8F" w:rsidP="005C2C8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394D" w:rsidRPr="0079394D" w14:paraId="08838A62" w14:textId="77777777" w:rsidTr="0079394D">
        <w:tc>
          <w:tcPr>
            <w:tcW w:w="9016" w:type="dxa"/>
            <w:shd w:val="clear" w:color="auto" w:fill="B4C6E7" w:themeFill="accent5" w:themeFillTint="66"/>
          </w:tcPr>
          <w:p w14:paraId="0F31E74F" w14:textId="77777777" w:rsidR="0079394D" w:rsidRPr="0079394D" w:rsidRDefault="0079394D" w:rsidP="00B47703">
            <w:pPr>
              <w:spacing w:before="120" w:after="120"/>
              <w:jc w:val="center"/>
              <w:rPr>
                <w:rFonts w:ascii="Arial" w:eastAsia="MS ??" w:hAnsi="Arial" w:cs="Arial"/>
                <w:b/>
                <w:sz w:val="28"/>
                <w:szCs w:val="28"/>
              </w:rPr>
            </w:pPr>
            <w:r w:rsidRPr="0079394D">
              <w:rPr>
                <w:rFonts w:ascii="Arial" w:eastAsia="MS ??" w:hAnsi="Arial" w:cs="Arial"/>
                <w:b/>
                <w:sz w:val="28"/>
                <w:szCs w:val="28"/>
              </w:rPr>
              <w:t>Who do we not see?</w:t>
            </w:r>
          </w:p>
        </w:tc>
      </w:tr>
    </w:tbl>
    <w:p w14:paraId="39608C6C" w14:textId="77777777" w:rsidR="003274B9" w:rsidRDefault="003274B9" w:rsidP="005C2C8F">
      <w:pPr>
        <w:rPr>
          <w:rFonts w:ascii="Arial" w:hAnsi="Arial" w:cs="Arial"/>
          <w:sz w:val="22"/>
          <w:szCs w:val="22"/>
        </w:rPr>
      </w:pPr>
    </w:p>
    <w:p w14:paraId="47F7D543" w14:textId="77777777" w:rsidR="005C2C8F" w:rsidRDefault="005C2C8F" w:rsidP="005C2C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do not see children where there are:</w:t>
      </w:r>
    </w:p>
    <w:p w14:paraId="09BD56DE" w14:textId="77777777" w:rsidR="003274B9" w:rsidRDefault="003274B9" w:rsidP="005C2C8F">
      <w:pPr>
        <w:rPr>
          <w:rFonts w:ascii="Arial" w:hAnsi="Arial" w:cs="Arial"/>
          <w:sz w:val="22"/>
          <w:szCs w:val="22"/>
        </w:rPr>
      </w:pPr>
    </w:p>
    <w:p w14:paraId="3FBA28DD" w14:textId="77777777" w:rsidR="00106334" w:rsidRDefault="00106334" w:rsidP="0010633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Continuous ear infection, wax and other ENT related problems. Refer to ENT</w:t>
      </w:r>
    </w:p>
    <w:p w14:paraId="63BE7230" w14:textId="77777777" w:rsidR="00106334" w:rsidRDefault="00106334" w:rsidP="0010633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Sudden hearing losses – Refer urgently to ENT</w:t>
      </w:r>
    </w:p>
    <w:p w14:paraId="1C2F755B" w14:textId="1E4F2535" w:rsidR="00106334" w:rsidRDefault="00106334" w:rsidP="0010633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33FA2">
        <w:rPr>
          <w:rFonts w:ascii="Arial" w:hAnsi="Arial" w:cs="Arial"/>
          <w:sz w:val="22"/>
          <w:szCs w:val="22"/>
        </w:rPr>
        <w:t xml:space="preserve">Children who need </w:t>
      </w:r>
      <w:proofErr w:type="spellStart"/>
      <w:r w:rsidRPr="00E33FA2">
        <w:rPr>
          <w:rFonts w:ascii="Arial" w:hAnsi="Arial" w:cs="Arial"/>
          <w:sz w:val="22"/>
          <w:szCs w:val="22"/>
        </w:rPr>
        <w:t>aetiological</w:t>
      </w:r>
      <w:proofErr w:type="spellEnd"/>
      <w:r w:rsidRPr="00E33FA2">
        <w:rPr>
          <w:rFonts w:ascii="Arial" w:hAnsi="Arial" w:cs="Arial"/>
          <w:sz w:val="22"/>
          <w:szCs w:val="22"/>
        </w:rPr>
        <w:t xml:space="preserve"> investigations for hearing loss</w:t>
      </w:r>
      <w:r w:rsidR="006F3E80">
        <w:rPr>
          <w:rFonts w:ascii="Arial" w:hAnsi="Arial" w:cs="Arial"/>
          <w:sz w:val="22"/>
          <w:szCs w:val="22"/>
        </w:rPr>
        <w:t xml:space="preserve">. Refer to </w:t>
      </w:r>
      <w:r w:rsidR="00077813">
        <w:rPr>
          <w:rFonts w:ascii="Arial" w:hAnsi="Arial" w:cs="Arial"/>
          <w:sz w:val="22"/>
          <w:szCs w:val="22"/>
        </w:rPr>
        <w:t>ENT/</w:t>
      </w:r>
      <w:proofErr w:type="spellStart"/>
      <w:r w:rsidR="00077813">
        <w:rPr>
          <w:rFonts w:ascii="Arial" w:hAnsi="Arial" w:cs="Arial"/>
          <w:sz w:val="22"/>
          <w:szCs w:val="22"/>
        </w:rPr>
        <w:t>Paediatrician</w:t>
      </w:r>
      <w:proofErr w:type="spellEnd"/>
    </w:p>
    <w:p w14:paraId="63B5D655" w14:textId="30E1A230" w:rsidR="00106334" w:rsidRPr="002F33A6" w:rsidRDefault="00106334" w:rsidP="0010633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33A6">
        <w:rPr>
          <w:rFonts w:ascii="Arial" w:hAnsi="Arial" w:cs="Arial"/>
          <w:sz w:val="22"/>
          <w:szCs w:val="22"/>
        </w:rPr>
        <w:t xml:space="preserve">Children who are using </w:t>
      </w:r>
      <w:r w:rsidR="004926D8">
        <w:rPr>
          <w:rFonts w:ascii="Arial" w:hAnsi="Arial" w:cs="Arial"/>
          <w:sz w:val="22"/>
          <w:szCs w:val="22"/>
        </w:rPr>
        <w:t xml:space="preserve">or need </w:t>
      </w:r>
      <w:r w:rsidRPr="002F33A6">
        <w:rPr>
          <w:rFonts w:ascii="Arial" w:hAnsi="Arial" w:cs="Arial"/>
          <w:sz w:val="22"/>
          <w:szCs w:val="22"/>
        </w:rPr>
        <w:t>amplification and other technologies.</w:t>
      </w:r>
      <w:r>
        <w:rPr>
          <w:rFonts w:ascii="Arial" w:hAnsi="Arial" w:cs="Arial"/>
          <w:sz w:val="22"/>
          <w:szCs w:val="22"/>
        </w:rPr>
        <w:t xml:space="preserve"> </w:t>
      </w:r>
      <w:r w:rsidRPr="002F33A6">
        <w:rPr>
          <w:rFonts w:ascii="Arial" w:hAnsi="Arial" w:cs="Arial"/>
          <w:sz w:val="22"/>
          <w:szCs w:val="22"/>
        </w:rPr>
        <w:t>Refer to Acute Audiology</w:t>
      </w:r>
      <w:r w:rsidR="00077813">
        <w:rPr>
          <w:rFonts w:ascii="Arial" w:hAnsi="Arial" w:cs="Arial"/>
          <w:sz w:val="22"/>
          <w:szCs w:val="22"/>
        </w:rPr>
        <w:t xml:space="preserve"> Luton and Dunstable Hospital</w:t>
      </w:r>
    </w:p>
    <w:p w14:paraId="51EC7683" w14:textId="77777777" w:rsidR="00106334" w:rsidRDefault="00106334" w:rsidP="0010633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A1CBB">
        <w:rPr>
          <w:rFonts w:ascii="Arial" w:hAnsi="Arial" w:cs="Arial"/>
          <w:sz w:val="22"/>
          <w:szCs w:val="22"/>
        </w:rPr>
        <w:t>Balance or dizziness concerns.</w:t>
      </w:r>
      <w:r>
        <w:rPr>
          <w:rFonts w:ascii="Arial" w:hAnsi="Arial" w:cs="Arial"/>
          <w:sz w:val="22"/>
          <w:szCs w:val="22"/>
        </w:rPr>
        <w:t xml:space="preserve"> Refer to ENT</w:t>
      </w:r>
    </w:p>
    <w:p w14:paraId="778B4E30" w14:textId="525B1CE7" w:rsidR="005C2C8F" w:rsidRPr="00106334" w:rsidRDefault="00106334" w:rsidP="0010633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33A6">
        <w:rPr>
          <w:rFonts w:ascii="Arial" w:hAnsi="Arial" w:cs="Arial"/>
          <w:sz w:val="22"/>
          <w:szCs w:val="22"/>
        </w:rPr>
        <w:t>Children with hearing-related disorders (including Tinnitus, Hyperacusis, Misophonia</w:t>
      </w:r>
      <w:r>
        <w:rPr>
          <w:rFonts w:ascii="Arial" w:hAnsi="Arial" w:cs="Arial"/>
          <w:sz w:val="22"/>
          <w:szCs w:val="22"/>
        </w:rPr>
        <w:t>)</w:t>
      </w:r>
      <w:r w:rsidR="00077813">
        <w:rPr>
          <w:rFonts w:ascii="Arial" w:hAnsi="Arial" w:cs="Arial"/>
          <w:sz w:val="22"/>
          <w:szCs w:val="22"/>
        </w:rPr>
        <w:t>. We can assess hearing and then arrange a referral to support services/ENT if age appropriate.</w:t>
      </w:r>
    </w:p>
    <w:p w14:paraId="36437608" w14:textId="77777777" w:rsidR="002E0577" w:rsidRDefault="002E0577" w:rsidP="005C2C8F">
      <w:pPr>
        <w:jc w:val="both"/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9016"/>
      </w:tblGrid>
      <w:tr w:rsidR="0079394D" w:rsidRPr="0079394D" w14:paraId="78B6EC55" w14:textId="77777777" w:rsidTr="0079394D">
        <w:tc>
          <w:tcPr>
            <w:tcW w:w="9016" w:type="dxa"/>
            <w:shd w:val="clear" w:color="auto" w:fill="B4C6E7" w:themeFill="accent5" w:themeFillTint="66"/>
          </w:tcPr>
          <w:p w14:paraId="5513EEA4" w14:textId="77777777" w:rsidR="0079394D" w:rsidRPr="0079394D" w:rsidRDefault="0079394D" w:rsidP="0079394D">
            <w:pPr>
              <w:spacing w:before="120" w:after="120"/>
              <w:jc w:val="center"/>
              <w:rPr>
                <w:rFonts w:ascii="Arial" w:eastAsia="MS ??" w:hAnsi="Arial" w:cs="Arial"/>
                <w:b/>
                <w:sz w:val="28"/>
                <w:szCs w:val="28"/>
                <w:lang w:eastAsia="en-US"/>
              </w:rPr>
            </w:pPr>
            <w:r w:rsidRPr="0079394D">
              <w:rPr>
                <w:rFonts w:ascii="Arial" w:eastAsia="MS ??" w:hAnsi="Arial" w:cs="Arial"/>
                <w:b/>
                <w:sz w:val="28"/>
                <w:szCs w:val="28"/>
                <w:lang w:eastAsia="en-US"/>
              </w:rPr>
              <w:t>Sources of Information for parents/carers</w:t>
            </w:r>
          </w:p>
        </w:tc>
      </w:tr>
    </w:tbl>
    <w:p w14:paraId="1C956228" w14:textId="77777777" w:rsidR="003274B9" w:rsidRDefault="003274B9" w:rsidP="005C2C8F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29E353F3" w14:textId="77777777" w:rsidR="003274B9" w:rsidRDefault="000604CD" w:rsidP="003274B9">
      <w:pPr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If p</w:t>
      </w:r>
      <w:r w:rsidR="005C2C8F">
        <w:rPr>
          <w:rFonts w:ascii="Arial" w:hAnsi="Arial" w:cs="Arial"/>
          <w:sz w:val="22"/>
          <w:szCs w:val="22"/>
          <w:lang w:eastAsia="en-GB"/>
        </w:rPr>
        <w:t xml:space="preserve">arents/carers are concerned and want additional information prior to being seen please refer them to useful information available on the </w:t>
      </w:r>
      <w:r w:rsidR="00686D88">
        <w:rPr>
          <w:rFonts w:ascii="Arial" w:hAnsi="Arial" w:cs="Arial"/>
          <w:sz w:val="22"/>
          <w:szCs w:val="22"/>
          <w:lang w:eastAsia="en-GB"/>
        </w:rPr>
        <w:t>Audiology</w:t>
      </w:r>
      <w:r w:rsidR="005C2C8F">
        <w:rPr>
          <w:rFonts w:ascii="Arial" w:hAnsi="Arial" w:cs="Arial"/>
          <w:sz w:val="22"/>
          <w:szCs w:val="22"/>
          <w:lang w:eastAsia="en-GB"/>
        </w:rPr>
        <w:t xml:space="preserve"> Services page on the </w:t>
      </w:r>
      <w:r w:rsidR="003274B9">
        <w:rPr>
          <w:rFonts w:ascii="Arial" w:hAnsi="Arial" w:cs="Arial"/>
          <w:sz w:val="22"/>
          <w:szCs w:val="22"/>
          <w:lang w:eastAsia="en-GB"/>
        </w:rPr>
        <w:t xml:space="preserve">Cambridgeshire </w:t>
      </w:r>
      <w:r w:rsidR="005C2C8F">
        <w:rPr>
          <w:rFonts w:ascii="Arial" w:hAnsi="Arial" w:cs="Arial"/>
          <w:sz w:val="22"/>
          <w:szCs w:val="22"/>
          <w:lang w:eastAsia="en-GB"/>
        </w:rPr>
        <w:t xml:space="preserve">Community </w:t>
      </w:r>
      <w:r w:rsidR="003274B9">
        <w:rPr>
          <w:rFonts w:ascii="Arial" w:hAnsi="Arial" w:cs="Arial"/>
          <w:sz w:val="22"/>
          <w:szCs w:val="22"/>
          <w:lang w:eastAsia="en-GB"/>
        </w:rPr>
        <w:t>Services website, link below:</w:t>
      </w:r>
    </w:p>
    <w:p w14:paraId="11186CB1" w14:textId="77777777" w:rsidR="00ED0FD9" w:rsidRDefault="00ED0FD9" w:rsidP="003274B9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710E8CDA" w14:textId="77777777" w:rsidR="003274B9" w:rsidRDefault="00A93D3F" w:rsidP="003274B9">
      <w:pPr>
        <w:jc w:val="both"/>
        <w:rPr>
          <w:rFonts w:ascii="Arial" w:hAnsi="Arial" w:cs="Arial"/>
          <w:sz w:val="22"/>
          <w:szCs w:val="22"/>
          <w:lang w:eastAsia="en-GB"/>
        </w:rPr>
      </w:pPr>
      <w:hyperlink r:id="rId8" w:history="1">
        <w:r w:rsidR="00ED0FD9" w:rsidRPr="00ED0FD9">
          <w:rPr>
            <w:rStyle w:val="Hyperlink"/>
            <w:rFonts w:ascii="Arial" w:hAnsi="Arial" w:cs="Arial"/>
            <w:sz w:val="22"/>
            <w:szCs w:val="22"/>
            <w:lang w:eastAsia="en-GB"/>
          </w:rPr>
          <w:t>https://www.cambscommunityservices.nhs.uk/luton/childrens/services/hearing/paediatric-audiology---children's</w:t>
        </w:r>
      </w:hyperlink>
    </w:p>
    <w:p w14:paraId="563E7D22" w14:textId="77777777" w:rsidR="003274B9" w:rsidRDefault="003274B9" w:rsidP="005C2C8F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9016"/>
      </w:tblGrid>
      <w:tr w:rsidR="0079394D" w:rsidRPr="0079394D" w14:paraId="36543EAE" w14:textId="77777777" w:rsidTr="0079394D">
        <w:tc>
          <w:tcPr>
            <w:tcW w:w="9016" w:type="dxa"/>
            <w:shd w:val="clear" w:color="auto" w:fill="B4C6E7" w:themeFill="accent5" w:themeFillTint="66"/>
          </w:tcPr>
          <w:p w14:paraId="36535798" w14:textId="77777777" w:rsidR="0079394D" w:rsidRPr="0079394D" w:rsidRDefault="0079394D" w:rsidP="007E4829">
            <w:pPr>
              <w:spacing w:before="120" w:after="120"/>
              <w:jc w:val="center"/>
              <w:rPr>
                <w:rFonts w:ascii="Arial" w:eastAsia="MS ??" w:hAnsi="Arial" w:cs="Arial"/>
                <w:b/>
                <w:sz w:val="28"/>
                <w:szCs w:val="28"/>
              </w:rPr>
            </w:pPr>
            <w:r w:rsidRPr="0079394D">
              <w:rPr>
                <w:rFonts w:ascii="Arial" w:eastAsia="MS ??" w:hAnsi="Arial" w:cs="Arial"/>
                <w:b/>
                <w:sz w:val="28"/>
                <w:szCs w:val="28"/>
              </w:rPr>
              <w:t>Contact Details</w:t>
            </w:r>
          </w:p>
        </w:tc>
      </w:tr>
    </w:tbl>
    <w:p w14:paraId="58F57898" w14:textId="77777777" w:rsidR="003274B9" w:rsidRDefault="003274B9" w:rsidP="005C2C8F">
      <w:pPr>
        <w:jc w:val="center"/>
        <w:rPr>
          <w:rFonts w:ascii="Arial" w:hAnsi="Arial" w:cs="Arial"/>
          <w:sz w:val="22"/>
          <w:szCs w:val="22"/>
        </w:rPr>
      </w:pPr>
    </w:p>
    <w:p w14:paraId="5C2041D3" w14:textId="5360E61C" w:rsidR="005C2C8F" w:rsidRPr="00F31145" w:rsidRDefault="005C2C8F" w:rsidP="003274B9">
      <w:pPr>
        <w:rPr>
          <w:rFonts w:ascii="Arial" w:hAnsi="Arial" w:cs="Arial"/>
          <w:sz w:val="22"/>
          <w:szCs w:val="22"/>
        </w:rPr>
      </w:pPr>
      <w:r w:rsidRPr="00F31145">
        <w:rPr>
          <w:rFonts w:ascii="Arial" w:hAnsi="Arial" w:cs="Arial"/>
          <w:sz w:val="22"/>
          <w:szCs w:val="22"/>
        </w:rPr>
        <w:t>For any further advice regarding referrals to the Community Audiology Service plea</w:t>
      </w:r>
      <w:r w:rsidR="003274B9">
        <w:rPr>
          <w:rFonts w:ascii="Arial" w:hAnsi="Arial" w:cs="Arial"/>
          <w:sz w:val="22"/>
          <w:szCs w:val="22"/>
        </w:rPr>
        <w:t xml:space="preserve">se contact </w:t>
      </w:r>
      <w:r w:rsidR="00A2077A">
        <w:rPr>
          <w:rFonts w:ascii="Arial" w:hAnsi="Arial" w:cs="Arial"/>
          <w:sz w:val="22"/>
          <w:szCs w:val="22"/>
        </w:rPr>
        <w:t>the Children’s Community Health HUB</w:t>
      </w:r>
      <w:r w:rsidRPr="00F31145">
        <w:rPr>
          <w:rFonts w:ascii="Arial" w:hAnsi="Arial" w:cs="Arial"/>
          <w:sz w:val="22"/>
          <w:szCs w:val="22"/>
        </w:rPr>
        <w:t>:</w:t>
      </w:r>
      <w:r w:rsidR="00A2077A">
        <w:rPr>
          <w:rFonts w:ascii="Arial" w:hAnsi="Arial" w:cs="Arial"/>
          <w:sz w:val="22"/>
          <w:szCs w:val="22"/>
        </w:rPr>
        <w:t xml:space="preserve"> </w:t>
      </w:r>
    </w:p>
    <w:p w14:paraId="5C8A16FD" w14:textId="77777777" w:rsidR="005C2C8F" w:rsidRDefault="005C2C8F" w:rsidP="003274B9">
      <w:pPr>
        <w:rPr>
          <w:rFonts w:ascii="Arial" w:hAnsi="Arial" w:cs="Arial"/>
          <w:sz w:val="22"/>
          <w:szCs w:val="22"/>
        </w:rPr>
      </w:pPr>
    </w:p>
    <w:p w14:paraId="38A0D1DC" w14:textId="77777777" w:rsidR="0079394D" w:rsidRDefault="0079394D" w:rsidP="003274B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4851"/>
        <w:gridCol w:w="4165"/>
      </w:tblGrid>
      <w:tr w:rsidR="005C2C8F" w:rsidRPr="00ED0FD9" w14:paraId="7F065FF1" w14:textId="77777777" w:rsidTr="00ED0FD9">
        <w:tc>
          <w:tcPr>
            <w:tcW w:w="2690" w:type="pct"/>
            <w:shd w:val="clear" w:color="auto" w:fill="B4C6E7" w:themeFill="accent5" w:themeFillTint="66"/>
          </w:tcPr>
          <w:p w14:paraId="0C9FB89F" w14:textId="088C9D20" w:rsidR="00ED0FD9" w:rsidRPr="00574726" w:rsidRDefault="00A2077A" w:rsidP="00ED0FD9">
            <w:pPr>
              <w:spacing w:before="120" w:after="120"/>
              <w:jc w:val="center"/>
              <w:rPr>
                <w:rFonts w:ascii="Arial" w:eastAsia="MS ??" w:hAnsi="Arial" w:cs="Arial"/>
                <w:b/>
                <w:sz w:val="18"/>
                <w:szCs w:val="18"/>
              </w:rPr>
            </w:pPr>
            <w:r>
              <w:rPr>
                <w:rFonts w:ascii="Arial" w:eastAsia="MS ??" w:hAnsi="Arial" w:cs="Arial"/>
                <w:b/>
                <w:sz w:val="18"/>
                <w:szCs w:val="18"/>
              </w:rPr>
              <w:t xml:space="preserve">Health HUB </w:t>
            </w:r>
            <w:r w:rsidRPr="00A2077A">
              <w:rPr>
                <w:rFonts w:ascii="Arial" w:eastAsia="MS ??" w:hAnsi="Arial" w:cs="Arial"/>
                <w:b/>
                <w:sz w:val="18"/>
                <w:szCs w:val="18"/>
              </w:rPr>
              <w:t>ccs.bedsandlutonchildrenshealthhub@nhs.net</w:t>
            </w:r>
          </w:p>
        </w:tc>
        <w:tc>
          <w:tcPr>
            <w:tcW w:w="2310" w:type="pct"/>
            <w:shd w:val="clear" w:color="auto" w:fill="B4C6E7" w:themeFill="accent5" w:themeFillTint="66"/>
          </w:tcPr>
          <w:p w14:paraId="667A5B1D" w14:textId="2C39DAEF" w:rsidR="005C2C8F" w:rsidRPr="00574726" w:rsidRDefault="00ED0FD9" w:rsidP="00ED0FD9">
            <w:pPr>
              <w:spacing w:before="120" w:after="120"/>
              <w:jc w:val="center"/>
              <w:rPr>
                <w:rFonts w:ascii="Arial" w:eastAsia="MS ??" w:hAnsi="Arial" w:cs="Arial"/>
                <w:b/>
                <w:sz w:val="18"/>
                <w:szCs w:val="18"/>
              </w:rPr>
            </w:pPr>
            <w:r w:rsidRPr="00574726">
              <w:rPr>
                <w:rFonts w:ascii="Arial" w:eastAsia="MS ??" w:hAnsi="Arial" w:cs="Arial"/>
                <w:b/>
                <w:sz w:val="18"/>
                <w:szCs w:val="18"/>
              </w:rPr>
              <w:t> </w:t>
            </w:r>
            <w:r w:rsidR="00A2077A" w:rsidRPr="00A2077A">
              <w:rPr>
                <w:rFonts w:ascii="Arial" w:eastAsia="MS ??" w:hAnsi="Arial" w:cs="Arial"/>
                <w:b/>
                <w:sz w:val="18"/>
                <w:szCs w:val="18"/>
              </w:rPr>
              <w:t>0300 555 0606</w:t>
            </w:r>
          </w:p>
        </w:tc>
      </w:tr>
    </w:tbl>
    <w:p w14:paraId="329B9CC8" w14:textId="77777777" w:rsidR="005C2C8F" w:rsidRPr="00400FDB" w:rsidRDefault="005C2C8F" w:rsidP="003274B9">
      <w:pPr>
        <w:rPr>
          <w:rFonts w:ascii="Arial" w:hAnsi="Arial" w:cs="Arial"/>
          <w:sz w:val="22"/>
          <w:szCs w:val="22"/>
          <w:lang w:eastAsia="en-GB"/>
        </w:rPr>
      </w:pPr>
    </w:p>
    <w:p w14:paraId="16DA84CB" w14:textId="77777777" w:rsidR="005C2C8F" w:rsidRPr="00A51A8C" w:rsidRDefault="00A51A8C" w:rsidP="003274B9">
      <w:pPr>
        <w:rPr>
          <w:rFonts w:ascii="Arial" w:hAnsi="Arial" w:cs="Arial"/>
          <w:sz w:val="22"/>
          <w:szCs w:val="22"/>
        </w:rPr>
      </w:pPr>
      <w:r w:rsidRPr="00A51A8C">
        <w:rPr>
          <w:rFonts w:ascii="Arial" w:hAnsi="Arial" w:cs="Arial"/>
          <w:sz w:val="22"/>
          <w:szCs w:val="22"/>
        </w:rPr>
        <w:t>Services are provided 9.00 am – 5.00 pm on Monday – Fridays; weekend clinics when available.</w:t>
      </w:r>
    </w:p>
    <w:p w14:paraId="21A16068" w14:textId="77777777" w:rsidR="003E358E" w:rsidRDefault="003E358E" w:rsidP="003E358E">
      <w:pPr>
        <w:rPr>
          <w:rFonts w:ascii="Arial" w:hAnsi="Arial"/>
          <w:b/>
          <w:i/>
        </w:rPr>
      </w:pPr>
    </w:p>
    <w:p w14:paraId="46FC3D1D" w14:textId="77777777" w:rsidR="00A10EEE" w:rsidRPr="005C2C8F" w:rsidRDefault="00A10EEE" w:rsidP="0074013E">
      <w:pPr>
        <w:rPr>
          <w:rFonts w:ascii="Arial" w:hAnsi="Arial" w:cs="Arial"/>
          <w:sz w:val="22"/>
          <w:szCs w:val="22"/>
          <w:lang w:eastAsia="en-GB"/>
        </w:rPr>
      </w:pPr>
    </w:p>
    <w:sectPr w:rsidR="00A10EEE" w:rsidRPr="005C2C8F" w:rsidSect="008729AB">
      <w:headerReference w:type="default" r:id="rId9"/>
      <w:footerReference w:type="default" r:id="rId10"/>
      <w:pgSz w:w="11906" w:h="16838" w:code="9"/>
      <w:pgMar w:top="230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40283" w14:textId="77777777" w:rsidR="00574726" w:rsidRDefault="00574726" w:rsidP="00574726">
      <w:r>
        <w:separator/>
      </w:r>
    </w:p>
  </w:endnote>
  <w:endnote w:type="continuationSeparator" w:id="0">
    <w:p w14:paraId="6A2D35BA" w14:textId="77777777" w:rsidR="00574726" w:rsidRDefault="00574726" w:rsidP="0057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2F44" w14:textId="77777777" w:rsidR="00574726" w:rsidRDefault="00574726">
    <w:pPr>
      <w:pStyle w:val="Footer"/>
    </w:pPr>
  </w:p>
  <w:p w14:paraId="49510677" w14:textId="77777777" w:rsidR="00DD05D3" w:rsidRDefault="00DD05D3" w:rsidP="00574726">
    <w:pPr>
      <w:tabs>
        <w:tab w:val="center" w:pos="4153"/>
        <w:tab w:val="right" w:pos="8306"/>
      </w:tabs>
      <w:jc w:val="right"/>
    </w:pPr>
  </w:p>
  <w:p w14:paraId="4471D700" w14:textId="441353CA" w:rsidR="00574726" w:rsidRDefault="008729AB" w:rsidP="00DD05D3">
    <w:pPr>
      <w:tabs>
        <w:tab w:val="center" w:pos="4153"/>
        <w:tab w:val="right" w:pos="8306"/>
      </w:tabs>
      <w:ind w:left="-709"/>
    </w:pPr>
    <w:r>
      <w:t>Cambridgeshire Community Se</w:t>
    </w:r>
    <w:r w:rsidR="00DF4A56">
      <w:t xml:space="preserve">rvices/ Referral GuidelinesV1  </w:t>
    </w:r>
    <w:r>
      <w:t xml:space="preserve"> </w:t>
    </w:r>
    <w:r w:rsidR="00DF4A56">
      <w:t>Luton GP</w:t>
    </w:r>
    <w:r>
      <w:t xml:space="preserve">         </w:t>
    </w:r>
    <w:r w:rsidR="00A93D3F">
      <w:t>Updated</w:t>
    </w:r>
    <w:r>
      <w:t xml:space="preserve"> </w:t>
    </w:r>
    <w:r w:rsidR="00A93D3F">
      <w:t>31/10/24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848B8" w14:textId="77777777" w:rsidR="00574726" w:rsidRDefault="00574726" w:rsidP="00574726">
      <w:r>
        <w:separator/>
      </w:r>
    </w:p>
  </w:footnote>
  <w:footnote w:type="continuationSeparator" w:id="0">
    <w:p w14:paraId="5E8A7C70" w14:textId="77777777" w:rsidR="00574726" w:rsidRDefault="00574726" w:rsidP="0057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BC1F" w14:textId="77777777" w:rsidR="00574726" w:rsidRDefault="008729AB" w:rsidP="008729A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3CD3C88" wp14:editId="1397E382">
          <wp:simplePos x="0" y="0"/>
          <wp:positionH relativeFrom="column">
            <wp:posOffset>4495800</wp:posOffset>
          </wp:positionH>
          <wp:positionV relativeFrom="paragraph">
            <wp:posOffset>-31115</wp:posOffset>
          </wp:positionV>
          <wp:extent cx="1755140" cy="720090"/>
          <wp:effectExtent l="0" t="0" r="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44FFAB3F" wp14:editId="1F59727F">
          <wp:extent cx="1752600" cy="7334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BD824" w14:textId="77777777" w:rsidR="00574726" w:rsidRPr="00574726" w:rsidRDefault="00574726" w:rsidP="00574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2458"/>
    <w:multiLevelType w:val="hybridMultilevel"/>
    <w:tmpl w:val="F1EA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23D2"/>
    <w:multiLevelType w:val="hybridMultilevel"/>
    <w:tmpl w:val="E16E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32A83"/>
    <w:multiLevelType w:val="hybridMultilevel"/>
    <w:tmpl w:val="28D4BE5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A045C"/>
    <w:multiLevelType w:val="hybridMultilevel"/>
    <w:tmpl w:val="F56CD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E57C2"/>
    <w:multiLevelType w:val="hybridMultilevel"/>
    <w:tmpl w:val="0E0C3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94D78"/>
    <w:multiLevelType w:val="multilevel"/>
    <w:tmpl w:val="6CBAA66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 w16cid:durableId="1771047801">
    <w:abstractNumId w:val="1"/>
  </w:num>
  <w:num w:numId="2" w16cid:durableId="1952541757">
    <w:abstractNumId w:val="3"/>
  </w:num>
  <w:num w:numId="3" w16cid:durableId="247228681">
    <w:abstractNumId w:val="0"/>
  </w:num>
  <w:num w:numId="4" w16cid:durableId="1280839073">
    <w:abstractNumId w:val="2"/>
  </w:num>
  <w:num w:numId="5" w16cid:durableId="294147160">
    <w:abstractNumId w:val="4"/>
  </w:num>
  <w:num w:numId="6" w16cid:durableId="673998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3E"/>
    <w:rsid w:val="000604CD"/>
    <w:rsid w:val="000729A2"/>
    <w:rsid w:val="00077813"/>
    <w:rsid w:val="000B7FAD"/>
    <w:rsid w:val="00106334"/>
    <w:rsid w:val="002E0577"/>
    <w:rsid w:val="003274B9"/>
    <w:rsid w:val="003279F4"/>
    <w:rsid w:val="003304C0"/>
    <w:rsid w:val="0039764E"/>
    <w:rsid w:val="003E358E"/>
    <w:rsid w:val="00460B47"/>
    <w:rsid w:val="004926D8"/>
    <w:rsid w:val="00543C23"/>
    <w:rsid w:val="00555B5C"/>
    <w:rsid w:val="00574726"/>
    <w:rsid w:val="005C1F16"/>
    <w:rsid w:val="005C2C8F"/>
    <w:rsid w:val="00623117"/>
    <w:rsid w:val="00686D88"/>
    <w:rsid w:val="006F3E80"/>
    <w:rsid w:val="0074013E"/>
    <w:rsid w:val="0079394D"/>
    <w:rsid w:val="007B259E"/>
    <w:rsid w:val="008729AB"/>
    <w:rsid w:val="008B7284"/>
    <w:rsid w:val="008C4675"/>
    <w:rsid w:val="00976727"/>
    <w:rsid w:val="00A10EEE"/>
    <w:rsid w:val="00A2077A"/>
    <w:rsid w:val="00A51A8C"/>
    <w:rsid w:val="00A61946"/>
    <w:rsid w:val="00A93D3F"/>
    <w:rsid w:val="00B5479E"/>
    <w:rsid w:val="00B6223E"/>
    <w:rsid w:val="00C306AF"/>
    <w:rsid w:val="00D92571"/>
    <w:rsid w:val="00DA0B22"/>
    <w:rsid w:val="00DC15A8"/>
    <w:rsid w:val="00DC2ED8"/>
    <w:rsid w:val="00DD05D3"/>
    <w:rsid w:val="00DF4A56"/>
    <w:rsid w:val="00E33361"/>
    <w:rsid w:val="00E34417"/>
    <w:rsid w:val="00E404CC"/>
    <w:rsid w:val="00EA2E5C"/>
    <w:rsid w:val="00ED0FD9"/>
    <w:rsid w:val="00F00D65"/>
    <w:rsid w:val="00F7050C"/>
    <w:rsid w:val="00FA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0B471E"/>
  <w15:docId w15:val="{5E0B5169-474C-425A-838A-80E554A6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C8F"/>
    <w:pPr>
      <w:ind w:left="720"/>
      <w:contextualSpacing/>
    </w:pPr>
  </w:style>
  <w:style w:type="table" w:styleId="TableGrid">
    <w:name w:val="Table Grid"/>
    <w:basedOn w:val="TableNormal"/>
    <w:uiPriority w:val="59"/>
    <w:rsid w:val="005C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0F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F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47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726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4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726"/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71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scommunityservices.nhs.uk/luton/childrens/services/hearing/paediatric-audiology---children'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bscommunityservices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Hospital NHS Trust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Miller</dc:creator>
  <cp:lastModifiedBy>Lisa Ronsisvalle</cp:lastModifiedBy>
  <cp:revision>2</cp:revision>
  <dcterms:created xsi:type="dcterms:W3CDTF">2024-10-31T13:34:00Z</dcterms:created>
  <dcterms:modified xsi:type="dcterms:W3CDTF">2024-10-31T13:34:00Z</dcterms:modified>
</cp:coreProperties>
</file>